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58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-2101/20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left="6372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    </w:t>
      </w:r>
      <w:r>
        <w:rPr>
          <w:rFonts w:ascii="Tahoma" w:eastAsia="Tahoma" w:hAnsi="Tahoma" w:cs="Tahoma"/>
          <w:b/>
          <w:bCs/>
          <w:sz w:val="20"/>
          <w:szCs w:val="20"/>
        </w:rPr>
        <w:t>86MS0021-01-2024-002326-51</w:t>
      </w:r>
    </w:p>
    <w:p>
      <w:pPr>
        <w:spacing w:before="0" w:after="0" w:line="240" w:lineRule="atLeast"/>
        <w:ind w:left="5664" w:firstLine="708"/>
      </w:pPr>
    </w:p>
    <w:p>
      <w:pPr>
        <w:spacing w:before="0" w:after="0" w:line="240" w:lineRule="atLeast"/>
        <w:ind w:left="5664" w:firstLine="708"/>
      </w:pPr>
    </w:p>
    <w:p>
      <w:pPr>
        <w:spacing w:before="0" w:after="0" w:line="240" w:lineRule="atLeast"/>
        <w:ind w:left="2832" w:firstLine="708"/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 w:line="240" w:lineRule="atLeast"/>
        <w:ind w:firstLine="540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ind w:firstLine="540"/>
        <w:rPr>
          <w:sz w:val="26"/>
          <w:szCs w:val="26"/>
        </w:rPr>
      </w:pPr>
    </w:p>
    <w:p>
      <w:pPr>
        <w:spacing w:before="0" w:after="0"/>
        <w:ind w:firstLine="54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Нижневартовск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08 мая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Нижневартовска Ханты-Мансийского автономного округа–</w:t>
      </w:r>
      <w:r>
        <w:rPr>
          <w:rFonts w:ascii="Times New Roman" w:eastAsia="Times New Roman" w:hAnsi="Times New Roman" w:cs="Times New Roman"/>
          <w:sz w:val="26"/>
          <w:szCs w:val="26"/>
        </w:rPr>
        <w:t>Югры,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О.В.Вдовина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находящийся по адресу ул. Нефтяников, 6, г. Нижневартовск, рассмотрев материал об административном правонарушении в отношении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Савченко Алексея Викторовича, </w:t>
      </w:r>
      <w:r>
        <w:rPr>
          <w:rStyle w:val="cat-UserDefined1406173560grp-31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 уроженца </w:t>
      </w:r>
      <w:r>
        <w:rPr>
          <w:rStyle w:val="cat-UserDefined565107156grp-33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неработающего, зарегистрированного и проживающего по адресу: </w:t>
      </w:r>
      <w:r>
        <w:rPr>
          <w:rStyle w:val="cat-UserDefined-165983458grp-34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паспорт </w:t>
      </w:r>
      <w:r>
        <w:rPr>
          <w:rStyle w:val="cat-UserDefined-1737200672grp-35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Савченко А.В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29.02.2024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00:0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установлен по адресу: </w:t>
      </w:r>
      <w:r>
        <w:rPr>
          <w:rStyle w:val="cat-UserDefined-165983458grp-34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который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произвел оплату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 по постановлению № </w:t>
      </w:r>
      <w:r>
        <w:rPr>
          <w:rFonts w:ascii="Times New Roman" w:eastAsia="Times New Roman" w:hAnsi="Times New Roman" w:cs="Times New Roman"/>
          <w:sz w:val="26"/>
          <w:szCs w:val="26"/>
        </w:rPr>
        <w:t>188105862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01251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>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 по делу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РФ об административных правонарушениях, вступившему в законную силу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14.01.2024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в срок, предусмотренный ч. 1 ст. 32.2 Кодекса РФ об административных правонарушениях.</w:t>
      </w:r>
    </w:p>
    <w:p>
      <w:pPr>
        <w:widowControl w:val="0"/>
        <w:spacing w:before="0" w:after="0"/>
        <w:ind w:firstLine="53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Савченко А.В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рассмотрение дела об административном правонарушении не явился, о времени и месте рассмотрения административного материала извещен надлежащим образом. </w:t>
      </w:r>
    </w:p>
    <w:p>
      <w:pPr>
        <w:spacing w:before="0" w:after="0"/>
        <w:ind w:left="24" w:firstLine="51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судья, исследовал следующие доказательства по делу: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18810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862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09200</w:t>
      </w:r>
      <w:r>
        <w:rPr>
          <w:rFonts w:ascii="Times New Roman" w:eastAsia="Times New Roman" w:hAnsi="Times New Roman" w:cs="Times New Roman"/>
          <w:sz w:val="26"/>
          <w:szCs w:val="26"/>
        </w:rPr>
        <w:t>30000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копию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18810586231229001251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29.12.2023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по делу об административном правонарушении,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Савченко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подвергнут административному взысканию в сумме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за совершение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правонарушениях;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параметры поиска;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водительского удостоверения;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карточку операции с ВУ;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карточку учета транспортного средства;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отчет об отслеживании почтовых отправлений;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приходит к следующему.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>
      <w:pPr>
        <w:spacing w:before="0" w:after="0"/>
        <w:ind w:right="5"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18810586231229001251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29.12.2023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Савченко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14.01.2024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следовательно, последним днем срока, установленного ст. 32.2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правонарушениях, для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13.03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>
      <w:pPr>
        <w:spacing w:before="0" w:after="0"/>
        <w:ind w:left="5" w:right="5"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Доказательства уплаты штрафа в сумме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>
      <w:pPr>
        <w:spacing w:before="0" w:after="0"/>
        <w:ind w:right="5"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>
        <w:rPr>
          <w:rFonts w:ascii="Times New Roman" w:eastAsia="Times New Roman" w:hAnsi="Times New Roman" w:cs="Times New Roman"/>
          <w:sz w:val="26"/>
          <w:szCs w:val="26"/>
        </w:rPr>
        <w:t>Савченко А.В</w:t>
      </w:r>
      <w:r>
        <w:rPr>
          <w:rFonts w:ascii="Times New Roman" w:eastAsia="Times New Roman" w:hAnsi="Times New Roman" w:cs="Times New Roman"/>
          <w:sz w:val="26"/>
          <w:szCs w:val="26"/>
        </w:rPr>
        <w:t>. 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>
      <w:pPr>
        <w:spacing w:before="5" w:after="0"/>
        <w:ind w:left="29"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смягчающих и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административную ответственность, предусмотренных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4.2 , 4.3 Кодекса РФ об административных правонарушениях и считает необходимым, назначить административное наказание в виде административного штрафа.</w:t>
      </w:r>
    </w:p>
    <w:p>
      <w:pPr>
        <w:spacing w:before="5" w:after="0"/>
        <w:ind w:left="38" w:right="14"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29.9, 29.10, 32.2 Кодекса Российской Федерации об административных правонарушениях, мировой судья</w:t>
      </w:r>
    </w:p>
    <w:p>
      <w:pPr>
        <w:spacing w:before="317" w:after="0"/>
        <w:ind w:right="29"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left="11" w:right="11"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Савченко Алексея Викторовича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</w:t>
      </w:r>
      <w:r>
        <w:rPr>
          <w:rFonts w:ascii="Times New Roman" w:eastAsia="Times New Roman" w:hAnsi="Times New Roman" w:cs="Times New Roman"/>
          <w:sz w:val="26"/>
          <w:szCs w:val="26"/>
        </w:rPr>
        <w:t>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четырех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тысяч) рублей.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72011601203019000140, 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0412365400215005862420129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штрафа необходимо представить мировому судье судебного участка № 1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224.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Style w:val="cat-UserDefinedgrp-37rplc-4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судебного участка №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О.В.Вдовина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1406173560grp-31rplc-9">
    <w:name w:val="cat-UserDefined1406173560 grp-31 rplc-9"/>
    <w:basedOn w:val="DefaultParagraphFont"/>
  </w:style>
  <w:style w:type="character" w:customStyle="1" w:styleId="cat-UserDefined565107156grp-33rplc-12">
    <w:name w:val="cat-UserDefined565107156 grp-33 rplc-12"/>
    <w:basedOn w:val="DefaultParagraphFont"/>
  </w:style>
  <w:style w:type="character" w:customStyle="1" w:styleId="cat-UserDefined-165983458grp-34rplc-14">
    <w:name w:val="cat-UserDefined-165983458 grp-34 rplc-14"/>
    <w:basedOn w:val="DefaultParagraphFont"/>
  </w:style>
  <w:style w:type="character" w:customStyle="1" w:styleId="cat-UserDefined-1737200672grp-35rplc-16">
    <w:name w:val="cat-UserDefined-1737200672 grp-35 rplc-16"/>
    <w:basedOn w:val="DefaultParagraphFont"/>
  </w:style>
  <w:style w:type="character" w:customStyle="1" w:styleId="cat-UserDefined-165983458grp-34rplc-21">
    <w:name w:val="cat-UserDefined-165983458 grp-34 rplc-21"/>
    <w:basedOn w:val="DefaultParagraphFont"/>
  </w:style>
  <w:style w:type="character" w:customStyle="1" w:styleId="cat-UserDefinedgrp-37rplc-49">
    <w:name w:val="cat-UserDefined grp-37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